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06" w:type="dxa"/>
        <w:tblLook w:val="00A0"/>
      </w:tblPr>
      <w:tblGrid>
        <w:gridCol w:w="4471"/>
        <w:gridCol w:w="5169"/>
      </w:tblGrid>
      <w:tr w:rsidR="00AC24C3">
        <w:trPr>
          <w:trHeight w:val="1242"/>
        </w:trPr>
        <w:tc>
          <w:tcPr>
            <w:tcW w:w="4471" w:type="dxa"/>
          </w:tcPr>
          <w:p w:rsidR="00AC24C3" w:rsidRPr="00196A69" w:rsidRDefault="00AC24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Pr="00196A69" w:rsidRDefault="00AC24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AC24C3" w:rsidRPr="00196A69" w:rsidRDefault="00AC24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ГУП «Брянсккоммунэнерго»</w:t>
            </w:r>
          </w:p>
          <w:p w:rsidR="00AC24C3" w:rsidRPr="00196A69" w:rsidRDefault="00AC2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________________ А.Н. Граборов</w:t>
            </w:r>
          </w:p>
          <w:p w:rsidR="00AC24C3" w:rsidRDefault="00AC24C3">
            <w:pPr>
              <w:tabs>
                <w:tab w:val="left" w:pos="6179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>
            <w:pPr>
              <w:tabs>
                <w:tab w:val="left" w:pos="6179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Pr="00196A69" w:rsidRDefault="00AC24C3" w:rsidP="00041DC2">
            <w:pPr>
              <w:tabs>
                <w:tab w:val="left" w:pos="6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041DC2">
            <w:pPr>
              <w:tabs>
                <w:tab w:val="left" w:pos="6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041DC2">
            <w:pPr>
              <w:tabs>
                <w:tab w:val="left" w:pos="6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041DC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Pr="00196A69" w:rsidRDefault="00AC24C3" w:rsidP="00041DC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AC24C3" w:rsidRPr="00196A69" w:rsidRDefault="00AC24C3" w:rsidP="00041DC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АО «Унечский водоканал</w:t>
            </w:r>
          </w:p>
          <w:p w:rsidR="00AC24C3" w:rsidRPr="00196A69" w:rsidRDefault="00AC24C3" w:rsidP="00041D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________________А.С.Зайцев</w:t>
            </w:r>
          </w:p>
          <w:p w:rsidR="00AC24C3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Pr="00196A69" w:rsidRDefault="00AC24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 xml:space="preserve">иректор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Унечского МУПЖКО </w:t>
            </w:r>
          </w:p>
          <w:p w:rsidR="00AC24C3" w:rsidRPr="00196A69" w:rsidRDefault="00AC24C3" w:rsidP="00196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___________О.А..Протченко</w:t>
            </w:r>
          </w:p>
          <w:p w:rsidR="00AC24C3" w:rsidRDefault="00AC24C3" w:rsidP="00196A69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Default="00AC24C3" w:rsidP="00196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 xml:space="preserve"> АО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Газпром газораспределение</w:t>
            </w: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Брянск» Западный</w:t>
            </w:r>
          </w:p>
          <w:p w:rsidR="00AC24C3" w:rsidRPr="00196A69" w:rsidRDefault="00AC24C3" w:rsidP="00196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___________В.Б.Севтунов</w:t>
            </w:r>
          </w:p>
          <w:p w:rsidR="00AC24C3" w:rsidRDefault="00AC24C3" w:rsidP="00196A69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Pr="00196A69" w:rsidRDefault="00AC24C3" w:rsidP="00196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196A69">
            <w:pPr>
              <w:tabs>
                <w:tab w:val="left" w:pos="6179"/>
              </w:tabs>
              <w:jc w:val="both"/>
              <w:rPr>
                <w:sz w:val="20"/>
                <w:szCs w:val="20"/>
              </w:rPr>
            </w:pPr>
          </w:p>
          <w:p w:rsidR="00AC24C3" w:rsidRPr="00196A69" w:rsidRDefault="00AC24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69" w:type="dxa"/>
          </w:tcPr>
          <w:p w:rsidR="00AC24C3" w:rsidRPr="007C07A0" w:rsidRDefault="00AC24C3">
            <w:pPr>
              <w:tabs>
                <w:tab w:val="left" w:pos="6179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24C3" w:rsidRPr="007C07A0" w:rsidRDefault="00AC24C3">
            <w:pPr>
              <w:tabs>
                <w:tab w:val="left" w:pos="6179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  <w:p w:rsidR="00AC24C3" w:rsidRDefault="00AC24C3">
            <w:pPr>
              <w:tabs>
                <w:tab w:val="left" w:pos="6179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AC24C3" w:rsidRPr="007C07A0" w:rsidRDefault="00AC24C3">
            <w:pPr>
              <w:tabs>
                <w:tab w:val="left" w:pos="6179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4C3" w:rsidRPr="007C07A0" w:rsidRDefault="00AC24C3">
            <w:pPr>
              <w:tabs>
                <w:tab w:val="left" w:pos="6179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«12»02 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  <w:p w:rsidR="00AC24C3" w:rsidRPr="007C07A0" w:rsidRDefault="00AC24C3" w:rsidP="00196A69">
            <w:pPr>
              <w:tabs>
                <w:tab w:val="left" w:pos="617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196A6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Унечский РЭС</w:t>
            </w:r>
          </w:p>
          <w:p w:rsidR="00AC24C3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Россетти Центра»</w:t>
            </w: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«Брянскэнерго»</w:t>
            </w:r>
          </w:p>
          <w:p w:rsidR="00AC24C3" w:rsidRPr="00196A69" w:rsidRDefault="00AC24C3" w:rsidP="008E649B">
            <w:pPr>
              <w:spacing w:after="0" w:line="240" w:lineRule="auto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___________И.И.Ковалев</w:t>
            </w:r>
          </w:p>
          <w:p w:rsidR="00AC24C3" w:rsidRDefault="00AC24C3" w:rsidP="008E649B">
            <w:pPr>
              <w:tabs>
                <w:tab w:val="left" w:pos="6179"/>
              </w:tabs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8E649B">
            <w:pPr>
              <w:tabs>
                <w:tab w:val="left" w:pos="6179"/>
              </w:tabs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Pr="00196A69" w:rsidRDefault="00AC24C3" w:rsidP="008E649B">
            <w:pPr>
              <w:spacing w:after="0" w:line="240" w:lineRule="auto"/>
              <w:ind w:left="175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8E649B">
            <w:pPr>
              <w:tabs>
                <w:tab w:val="left" w:pos="6179"/>
              </w:tabs>
              <w:spacing w:after="0"/>
              <w:ind w:left="175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Начильник Унечского РЭС</w:t>
            </w:r>
          </w:p>
          <w:p w:rsidR="00AC24C3" w:rsidRPr="00196A69" w:rsidRDefault="00AC24C3" w:rsidP="008E649B">
            <w:pPr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 ОО</w:t>
            </w: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БрянскЭлектро»</w:t>
            </w:r>
          </w:p>
          <w:p w:rsidR="00AC24C3" w:rsidRPr="00196A69" w:rsidRDefault="00AC24C3" w:rsidP="008E649B">
            <w:pPr>
              <w:spacing w:after="0" w:line="240" w:lineRule="auto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___________Ю.А.Дюба</w:t>
            </w:r>
          </w:p>
          <w:p w:rsidR="00AC24C3" w:rsidRDefault="00AC24C3" w:rsidP="008E649B">
            <w:pPr>
              <w:tabs>
                <w:tab w:val="left" w:pos="6179"/>
              </w:tabs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4C3" w:rsidRPr="00196A69" w:rsidRDefault="00AC24C3" w:rsidP="008E649B">
            <w:pPr>
              <w:tabs>
                <w:tab w:val="left" w:pos="6179"/>
              </w:tabs>
              <w:spacing w:after="0"/>
              <w:ind w:left="17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A69">
              <w:rPr>
                <w:rFonts w:ascii="Times New Roman" w:hAnsi="Times New Roman" w:cs="Times New Roman"/>
                <w:sz w:val="20"/>
                <w:szCs w:val="20"/>
              </w:rPr>
              <w:t>от «_____» ____________2026г.</w:t>
            </w:r>
          </w:p>
          <w:p w:rsidR="00AC24C3" w:rsidRPr="00196A69" w:rsidRDefault="00AC24C3" w:rsidP="00196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C24C3" w:rsidRPr="00196A69" w:rsidRDefault="00AC24C3" w:rsidP="00041DC2">
            <w:pPr>
              <w:tabs>
                <w:tab w:val="left" w:pos="617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C24C3" w:rsidRPr="00D95546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Порядок(план)</w:t>
      </w:r>
    </w:p>
    <w:p w:rsidR="00AC24C3" w:rsidRPr="00D95546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 на территории Унечского муниципального района</w:t>
      </w: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2026 год</w:t>
      </w: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Default="00AC24C3" w:rsidP="00A734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Порядок(план) действий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 на территории Унечского муниципального района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1. Краткая характеристика источников теплоснабжения и тепловых сетей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На территории Унечского муниципального района Брянской области обеспечивают тепловой энергией жилищный фонд и объекты социальной сферы: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- 15 котельных ГУП «Брянсккоммунэнерго»;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- 45,224</w:t>
      </w:r>
      <w:bookmarkStart w:id="0" w:name="_GoBack"/>
      <w:bookmarkEnd w:id="0"/>
      <w:r w:rsidRPr="00D95546">
        <w:rPr>
          <w:rFonts w:ascii="Times New Roman" w:hAnsi="Times New Roman" w:cs="Times New Roman"/>
          <w:sz w:val="24"/>
          <w:szCs w:val="24"/>
        </w:rPr>
        <w:t xml:space="preserve"> км. тепловых сетей 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 xml:space="preserve">           - 3 Муниципальных котельных   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 xml:space="preserve">           - 8,0 км. Муниципальных сетей             </w:t>
      </w:r>
    </w:p>
    <w:p w:rsidR="00AC24C3" w:rsidRPr="00D95546" w:rsidRDefault="00AC24C3" w:rsidP="000A77D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95546">
        <w:rPr>
          <w:rFonts w:ascii="Times New Roman" w:hAnsi="Times New Roman" w:cs="Times New Roman"/>
          <w:b/>
          <w:bCs/>
          <w:sz w:val="24"/>
          <w:szCs w:val="24"/>
        </w:rPr>
        <w:t>2. Общие положения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Настоящий Порядок регулирует действия по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 на территории Унечского муниципального района (далее – Порядок) разработан в соответствии с приказом Министерства энергетики Российской Федерации от 13.11.2024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1. Действие настоящего Порядка распространяется на отношения по организации взаимодействия в ходе ликвидации аварийных ситуаций между организациями теплоснабжения, электроснабжения, водоснабжения и водоотведения, осуществляющими деятельность на территории Унечского муниципального района (далее – ресурсоснабжающие организации), управляющими (обслуживающими) организациями и товариществами собственников жилья, обслуживающими жилищный фонд (далее – управляющие (обслуживающие) организации, ТСЖ), абонентами (потребителями коммунальных услуг).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2. В настоящем Порядке используются понятия и определения в значениях, определенных законодательством Российской Федерации.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3. Основными целями настоящего Порядка являются: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повышение эффективности, устойчивости и надежности функционирования объектов жилищно-коммунального хозяйства Унечского муниципального района Брянской области;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мобилизация усилий по ликвидации технологических нарушений и аварийных ситуаций на объектах теплоснабжения Унечского муниципального района Брянской области;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 Унечского муниципального района Брянской области.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4. Основной задачей ресурсоснабжающих организаций, управляющих организаций и ТСЖ является обеспечение устойчивой и бесперебойной работы тепловых, водопроводных, канализационных, электрических сетей, обеспечение качества предоставления коммунальных ресурсов в пределах нормативов, принятие оперативных мер по предупреждению, локализации и ликвидации последствий аварийных ситуаций на источниках теплоснабжения, тепловых, водопроводных, электрических сетях и системах водоотведения.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5. Основными направлениями предупреждения возникновения аварийных ситуаций являются: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создание необходимых аварийных запасов материалов и оборудования;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6. В целях своевременного и оперативного реагирования на возникновение аварийных ситуаций ресурсоснабжающие организации, управляющие (обслуживающие) организации и ТСЖ, оказывающие услуги и (или) выполняющие работы по содержанию и ремонту общего имущества многоквартирного жилого дома, обеспечивают наличие круглосуточно работающих диспетчерских и (или) аварийно-восстановительных служб (аварийно- диспетчерские службы), диспетчерских служб (далее – ДС).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Состав аварийно-восстановительных служб, перечень машин и механизмов, оборудования, приспособлений и материалов для ликвидации аварийных ситуаций утверждается руководителем организации.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В организациях, штатным расписанием в которых не предусмотрены ДС, обязанности оперативного руководства ликвидацией аварии возлагаются на руководителя организации либо лицо, назначенное соответствующим приказом руководителя организации.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7. Взаимодействие с ДС в части приема и передачи сообщений по вопросам возникновения и ликвидации аварийных ситуаций осуществляет единая дежурно-диспетчерская служба Унечского муниципального района Брянской области (далее – ЕДДС Унечского муниципального района).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Сведения о телефонах ДС уточняются до начала отопительного периода и предоставляются ресурсоснабжающими организациями, управляющими (обслуживающими) организациями и ТСЖ в ЕДДС Унечского муниципального района.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При поступлении в Унечского муниципального района сообщений (уведомлений, информации) от граждан о возникновении аварийных ситуаций на тепловых, водопроводных, канализационных, электрических сетях ЕДДС Унечского муниципального района обеспечивает незамедлительное извещение о возникшей аварийной ситуации организации, в ведении (обслуживании) которых находятся указанные сети.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 xml:space="preserve">При поступлении в Унечского муниципального района сообщений (уведомлений, информации) от ДС организаций о возникновении аварийных ситуаций на сетях, находящихся в их ведении (обслуживании), ЕДДС Унечского муниципального района обеспечивает незамедлительное извещение о возникшей аварийной ситуации заместителя главы администрации Унечского района, курирующего сферу ЖКХ, и начальника отдела жилищно-коммунального, дорожного хозяйства, благоустройства и экологии администрации Унечского района. 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В соответствии с указаниями руководящего состава управления по инфраструктурному развитию и муниципального хозяйства местной администрации ЕДДС</w:t>
      </w:r>
      <w:r w:rsidRPr="00D95546">
        <w:rPr>
          <w:sz w:val="24"/>
          <w:szCs w:val="24"/>
        </w:rPr>
        <w:t xml:space="preserve"> </w:t>
      </w:r>
      <w:r w:rsidRPr="00D95546">
        <w:rPr>
          <w:rFonts w:ascii="Times New Roman" w:hAnsi="Times New Roman" w:cs="Times New Roman"/>
          <w:sz w:val="24"/>
          <w:szCs w:val="24"/>
        </w:rPr>
        <w:t>Унечского муниципального района осуществляет общую координацию действий ДС по ликвидации аварийной ситуации.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3. Взаимодействие ресурсоснабжающих организаций, управляющих организаций и ТСЖ при ликвидации аварийных ситуаций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1. При возникновении аварийной ситуации на наружных сетях и источниках теплоснабжения теплоснабжающая организация: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а) принимает оперативные меры по обеспечению безопасности на месте аварии (ограждение, освещение, охрана) и действует в соответствии с ведомственными инструкциями по ликвидации аварийных ситуаций;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б) силами аварийно-восстановительных бригад (групп) незамедлительно приступает к ликвидации создавшейся аварийной ситуации;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в) информирует о причинах возникновения аварийной ситуации, о решении принятом по вопросу ее ликвидации: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ЕДДС Унечского муниципального района;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диспетчерам технических организаций, которым необходимо изменить или прекратить работу оборудования и иных объектов жизнеобеспечения;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ДС управляющих организаций и ТСЖ.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г) по окончании ликвидации аварии, оповещает о времени подключения управляющие организации или ТСЖ, ЕДДС</w:t>
      </w:r>
      <w:r w:rsidRPr="00D95546">
        <w:rPr>
          <w:sz w:val="24"/>
          <w:szCs w:val="24"/>
        </w:rPr>
        <w:t xml:space="preserve"> </w:t>
      </w:r>
      <w:r w:rsidRPr="00D95546">
        <w:rPr>
          <w:rFonts w:ascii="Times New Roman" w:hAnsi="Times New Roman" w:cs="Times New Roman"/>
          <w:sz w:val="24"/>
          <w:szCs w:val="24"/>
        </w:rPr>
        <w:t>Унечского муниципального района.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2. При возникновении аварийных ситуаций на внутридомовых инженерных системах отопления управляющая организация или ТСЖ обеспечивают: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ответ на телефонный звонок собственника или пользователя помещения в многоквартирном доме в ДС в течение не более 5 минут, а в случае необеспечения ответа – осуществление взаимодействия со звонившим в ДС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ДС либо технологическую возможность оставить голосовое сообщение и (или) электронное сообщение, которое должно быть рассмотрено ДС в течение 10 минут после поступления;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локализацию аварийных повреждений внутридомовых инженерных систем отопления не более чем в течение получаса с момента регистрации заявки в отопительный период;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информирование о возникновении аварии телефонограммой о характере аварии, времени ее устранения, количестве пострадавших ЕДДС Унечского муниципального района и соответствующего теплоснабжающую организацию;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информирование собственника или пользователя помещения в многоквартирном доме, подавшего заявку о возникновении аварийной ситуации, о планируемых сроках ее исполнения.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3. Информирование теплоснабжающей организации об отключении дома на наружных инженерных сетях при невозможности отключения внутренних систем в границах эксплуатационной ответственности.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4. Информирование ЕДДС Унечского муниципального района и соответствующей теплоснабжающей организации о ликвидации аварии.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5. Организации, независимо от формы собственности и ведомственной принадлежности, эксплуатирующие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направляют, в любое время суток своих представителей (ответственных дежурных) для согласования условий производства работ по ликвидации аварии.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6. 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7. В случае возникновения аварийных ситуаций, вызывающих возможные перерывы теплоснабжения в отопительный зимний период на срок более суток, решением первого заместителя главы местной администрации создается Штаб по оперативному принятию мер для обеспечения устойчивой работы объектов топливно-энергетического комплекса и жилищно-коммунального комплекса Унечского муниципального района Брянской области под руководством первого заместителя главы местной администрации.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В случае если сложившаяся аварийная ситуация вызывает угрозу возникновения чрезвычайной ситуации вопрос ликвидации аварийной ситуации выносится на рассмотрение Комиссии по предупреждению и ликвидации чрезвычайных ситуаций и обеспечению пожарной безопасности Унечского муниципального района Брянской области (далее – Комиссия по ЧС и ОПБ Унечского муниципального района Брянской области).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4. Взаимодействие диспетчерских и аварийно-восстановительных (аварийно-диспетчерских) служб при возникновении и ликвидации аварий на источниках теплоснабжения, сетях и системах теплоснабжения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1. При возникновении аварийной ситуации ресурсоснабжающие  организации, управляющие организации и ТСЖ в течение всей смены осуществляют передачу оперативной информации в ЕДДС Унечского муниципального района.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2. При поступлении в ДС ресурсоснабжающих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ДС незамедлительно: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направляет к месту аварии аварийную бригаду;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информирует о возникшей ситуации по имеющимся у нее каналам связи руководителя организации и оперативного дежурного ЕДДС Унечского муниципального района;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В информации должны содержаться следующие сведения: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полное наименование и техническая характеристика объекта;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наименование эксплуатирующей организации;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место расположения объекта;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дата и время аварии;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характер и объем разрушений,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сведения о пострадавших (если таковые имеются);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обстоятельства, при которых произошла авария;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время начала прекращения подачи энергоресурсов потребителям;</w:t>
      </w:r>
    </w:p>
    <w:p w:rsidR="00AC24C3" w:rsidRPr="00D95546" w:rsidRDefault="00AC24C3" w:rsidP="004A67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>- перечень объектов, подлежащих отключению от энергоресурсов и объектов.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принимает меры по обеспечению безопасности в месте обнаружения аварии (выставляет ограждение и охрану, освещает место аварии) и действует в соответствии с инструкцией по ликвидации аварийных ситуаций.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3. На основании сообщения с места обнаруженной аварии на объекте или сетях теплоснабжения, руководитель или ответственное должностное лицо теплоснабжающей организации определяет: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какие переключения в сетях необходимо произвести;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как изменится режим теплоснабжения в зоне обнаруженной аварии;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какие абоненты, в какой последовательности могут быть ограничены или отключены от теплоснабжения;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когда и какие инженерные системы при необходимости должны быть опорожнены;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- какими силами и средствами будет устраняться обнаруженная авария.</w:t>
      </w:r>
    </w:p>
    <w:p w:rsidR="00AC24C3" w:rsidRPr="00D95546" w:rsidRDefault="00AC24C3" w:rsidP="00CB071D">
      <w:pPr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color w:val="333333"/>
          <w:sz w:val="24"/>
          <w:szCs w:val="24"/>
        </w:rPr>
        <w:t xml:space="preserve">    - </w:t>
      </w:r>
      <w:r w:rsidRPr="00D95546">
        <w:rPr>
          <w:rFonts w:ascii="Times New Roman" w:hAnsi="Times New Roman" w:cs="Times New Roman"/>
          <w:sz w:val="24"/>
          <w:szCs w:val="24"/>
        </w:rPr>
        <w:t xml:space="preserve"> необходимости обеспечивает доставку передвижного резервного источника электропитания в зависимости от мощности объекта собственными силами предприятия или по согласованию с энергоснабжающими организациями имеющееся у них РИП в течение 1,5 часов, обеспечивая подключение по временной схеме аттестованным персоналом.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теплоснабжающей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ДС управляющих организаций и ТСЖ, попавшие в зону аварии, ЕДДС Унечского муниципального района.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5. Решение об отключении систем горячего водоснабжения принимается теплоснабжающей организацией по согласованию (уведомлению) с управляющими организациями или ТСЖ по территориальной принадлежности.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6. Решение о введении режима ограничения или отключения тепловой энергии потребителей при возникновении аварийной ситуации принимается в соответствии с Порядком ограничения, прекращения подачи тепловой энергии при возникновении (угрозе возникновения) аварийных ситуаций в системе теплоснабжения, установленным Правилами организации теплоснабжения в Российской Федерации, утвержденными постановлением Правительства РФ от 8 августа 2012 года № 808.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7. 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(обслуживающих) организаций и ТСЖ уведомлением и по согласованию с теплосетевыми организациями с целью обеспечения необходимого гидравлического режима.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8.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теплоснабжающей организации незамедлительно сообщает об этом в соответствующие организации по всем доступным каналам связи и ЕДДС Унечского муниципального района.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ДС ресурсоснабжающей организации и выполняется как аварийная.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</w:rPr>
        <w:tab/>
        <w:t>10. В случае, когда в результате аварии создается угроза жизни людей, разрушения оборудования, коммуникаций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обязательным последующим извещением ЕДДС Унечского муниципального района после проведения переключений по выводу из работы аварийного оборудования или участков сетей.</w:t>
      </w:r>
    </w:p>
    <w:p w:rsidR="00AC24C3" w:rsidRPr="00D95546" w:rsidRDefault="00AC24C3" w:rsidP="00283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5. Схема взаимодействия оперативно-диспетчерских и аварийно-восстановительных служб при ликвидации аварий, инцидентов</w:t>
      </w:r>
    </w:p>
    <w:p w:rsidR="00AC24C3" w:rsidRPr="00D95546" w:rsidRDefault="00AC24C3" w:rsidP="00283D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126"/>
        <w:gridCol w:w="2410"/>
        <w:gridCol w:w="1843"/>
        <w:gridCol w:w="2803"/>
      </w:tblGrid>
      <w:tr w:rsidR="00AC24C3" w:rsidRPr="00D95546">
        <w:trPr>
          <w:trHeight w:val="713"/>
        </w:trPr>
        <w:tc>
          <w:tcPr>
            <w:tcW w:w="426" w:type="dxa"/>
          </w:tcPr>
          <w:p w:rsidR="00AC24C3" w:rsidRPr="00D95546" w:rsidRDefault="00AC24C3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AC24C3" w:rsidRPr="00D95546" w:rsidRDefault="00AC24C3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Характер информации</w:t>
            </w:r>
          </w:p>
        </w:tc>
        <w:tc>
          <w:tcPr>
            <w:tcW w:w="2410" w:type="dxa"/>
          </w:tcPr>
          <w:p w:rsidR="00AC24C3" w:rsidRPr="00D95546" w:rsidRDefault="00AC24C3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AC24C3" w:rsidRPr="00D95546" w:rsidRDefault="00AC24C3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Сроки предоставления информации</w:t>
            </w:r>
          </w:p>
        </w:tc>
        <w:tc>
          <w:tcPr>
            <w:tcW w:w="2803" w:type="dxa"/>
          </w:tcPr>
          <w:p w:rsidR="00AC24C3" w:rsidRPr="00D95546" w:rsidRDefault="00AC24C3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Кому передается информация</w:t>
            </w:r>
          </w:p>
        </w:tc>
      </w:tr>
      <w:tr w:rsidR="00AC24C3" w:rsidRPr="00D95546">
        <w:trPr>
          <w:trHeight w:val="2643"/>
        </w:trPr>
        <w:tc>
          <w:tcPr>
            <w:tcW w:w="426" w:type="dxa"/>
          </w:tcPr>
          <w:p w:rsidR="00AC24C3" w:rsidRPr="00D95546" w:rsidRDefault="00AC24C3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AC24C3" w:rsidRPr="00D95546" w:rsidRDefault="00AC24C3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об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AC24C3" w:rsidRPr="00D95546" w:rsidRDefault="00AC24C3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на территории Унечского муниципального района</w:t>
            </w:r>
          </w:p>
        </w:tc>
        <w:tc>
          <w:tcPr>
            <w:tcW w:w="1843" w:type="dxa"/>
          </w:tcPr>
          <w:p w:rsidR="00AC24C3" w:rsidRPr="00D95546" w:rsidRDefault="00AC24C3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По факту немедленно</w:t>
            </w:r>
          </w:p>
        </w:tc>
        <w:tc>
          <w:tcPr>
            <w:tcW w:w="2803" w:type="dxa"/>
          </w:tcPr>
          <w:p w:rsidR="00AC24C3" w:rsidRPr="00D95546" w:rsidRDefault="00AC24C3" w:rsidP="00814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ЕДДС Унечского муниципального района</w:t>
            </w:r>
          </w:p>
          <w:p w:rsidR="00AC24C3" w:rsidRPr="00D95546" w:rsidRDefault="00AC24C3" w:rsidP="008F5D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2-11-21</w:t>
            </w:r>
          </w:p>
        </w:tc>
      </w:tr>
      <w:tr w:rsidR="00AC24C3" w:rsidRPr="00D95546">
        <w:trPr>
          <w:trHeight w:val="1124"/>
        </w:trPr>
        <w:tc>
          <w:tcPr>
            <w:tcW w:w="426" w:type="dxa"/>
          </w:tcPr>
          <w:p w:rsidR="00AC24C3" w:rsidRPr="00D95546" w:rsidRDefault="00AC24C3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AC24C3" w:rsidRPr="00D95546" w:rsidRDefault="00AC24C3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Взаимное информирование об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AC24C3" w:rsidRPr="00D95546" w:rsidRDefault="00AC24C3" w:rsidP="00FD4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на  территории Унечского муниципального округа</w:t>
            </w:r>
          </w:p>
        </w:tc>
        <w:tc>
          <w:tcPr>
            <w:tcW w:w="1843" w:type="dxa"/>
          </w:tcPr>
          <w:p w:rsidR="00AC24C3" w:rsidRPr="00D95546" w:rsidRDefault="00AC24C3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По факту немедленно</w:t>
            </w:r>
          </w:p>
        </w:tc>
        <w:tc>
          <w:tcPr>
            <w:tcW w:w="2803" w:type="dxa"/>
          </w:tcPr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ДС взаимодействующих организаций: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АО «Унечский водоканал» 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2-13-66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8(48348) 2-10-04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«Квартал 32»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89532869713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«НД Унеча»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2-38-62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«УК «Сервис»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8(48330) 2-17-78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 ГУП «Брянсккоммунэнерго»</w:t>
            </w:r>
          </w:p>
          <w:p w:rsidR="00AC24C3" w:rsidRPr="00D95546" w:rsidRDefault="00AC24C3" w:rsidP="005612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 СП 2-15-26</w:t>
            </w:r>
          </w:p>
          <w:p w:rsidR="00AC24C3" w:rsidRPr="00D95546" w:rsidRDefault="00AC24C3" w:rsidP="00561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ЦДС- (Брянск) </w:t>
            </w: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«Брянсккоммунэнерго»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8(4832) 72-30-06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ООО «БрянскЭлектро»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8-800-450-45-10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ПАО «Россети Центра» «Брянскэнерго»</w:t>
            </w:r>
          </w:p>
          <w:p w:rsidR="00AC24C3" w:rsidRPr="00D95546" w:rsidRDefault="00AC24C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8-800-220-02-20</w:t>
            </w:r>
          </w:p>
          <w:p w:rsidR="00AC24C3" w:rsidRPr="00D95546" w:rsidRDefault="00AC24C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24C3" w:rsidRPr="00D95546">
        <w:trPr>
          <w:trHeight w:val="2643"/>
        </w:trPr>
        <w:tc>
          <w:tcPr>
            <w:tcW w:w="426" w:type="dxa"/>
          </w:tcPr>
          <w:p w:rsidR="00AC24C3" w:rsidRPr="00D95546" w:rsidRDefault="00AC24C3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AC24C3" w:rsidRPr="00D95546" w:rsidRDefault="00AC24C3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 ходе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AC24C3" w:rsidRPr="00D95546" w:rsidRDefault="00AC24C3" w:rsidP="00336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на  территории Унечского муниципального района</w:t>
            </w:r>
          </w:p>
        </w:tc>
        <w:tc>
          <w:tcPr>
            <w:tcW w:w="1843" w:type="dxa"/>
          </w:tcPr>
          <w:p w:rsidR="00AC24C3" w:rsidRPr="00D95546" w:rsidRDefault="00AC24C3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Через каждые </w:t>
            </w:r>
          </w:p>
          <w:p w:rsidR="00AC24C3" w:rsidRPr="00D95546" w:rsidRDefault="00AC24C3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03" w:type="dxa"/>
          </w:tcPr>
          <w:p w:rsidR="00AC24C3" w:rsidRPr="00D95546" w:rsidRDefault="00AC24C3" w:rsidP="00C64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ЕДДС Унечского муниципального района</w:t>
            </w:r>
          </w:p>
          <w:p w:rsidR="00AC24C3" w:rsidRPr="00D95546" w:rsidRDefault="00AC24C3" w:rsidP="008F5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2-11-21</w:t>
            </w:r>
          </w:p>
        </w:tc>
      </w:tr>
      <w:tr w:rsidR="00AC24C3" w:rsidRPr="00D95546">
        <w:trPr>
          <w:trHeight w:val="1691"/>
        </w:trPr>
        <w:tc>
          <w:tcPr>
            <w:tcW w:w="426" w:type="dxa"/>
          </w:tcPr>
          <w:p w:rsidR="00AC24C3" w:rsidRPr="00D95546" w:rsidRDefault="00AC24C3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AC24C3" w:rsidRPr="00D95546" w:rsidRDefault="00AC24C3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Информация о завершении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AC24C3" w:rsidRPr="00D95546" w:rsidRDefault="00AC24C3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на  территории Унечского муниципального района</w:t>
            </w:r>
          </w:p>
        </w:tc>
        <w:tc>
          <w:tcPr>
            <w:tcW w:w="1843" w:type="dxa"/>
          </w:tcPr>
          <w:p w:rsidR="00AC24C3" w:rsidRPr="00D95546" w:rsidRDefault="00AC24C3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По ликвидации аварийной (чрезвычайной) ситуации</w:t>
            </w:r>
          </w:p>
        </w:tc>
        <w:tc>
          <w:tcPr>
            <w:tcW w:w="2803" w:type="dxa"/>
          </w:tcPr>
          <w:p w:rsidR="00AC24C3" w:rsidRPr="00D95546" w:rsidRDefault="00AC24C3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4C3" w:rsidRPr="00D95546" w:rsidRDefault="00AC24C3" w:rsidP="003376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3376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6. План взаимодействия оперативных служб по ликвидации аварийных ситуаций в системах электроснабжения</w:t>
      </w:r>
    </w:p>
    <w:p w:rsidR="00AC24C3" w:rsidRPr="00D95546" w:rsidRDefault="00AC24C3" w:rsidP="003376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559"/>
        <w:gridCol w:w="2127"/>
        <w:gridCol w:w="1842"/>
        <w:gridCol w:w="2127"/>
        <w:gridCol w:w="1559"/>
      </w:tblGrid>
      <w:tr w:rsidR="00AC24C3" w:rsidRPr="00D95546">
        <w:trPr>
          <w:trHeight w:val="3040"/>
        </w:trPr>
        <w:tc>
          <w:tcPr>
            <w:tcW w:w="426" w:type="dxa"/>
          </w:tcPr>
          <w:p w:rsidR="00AC24C3" w:rsidRPr="00D95546" w:rsidRDefault="00AC24C3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AC24C3" w:rsidRPr="00D95546" w:rsidRDefault="00AC24C3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Вид аварии</w:t>
            </w:r>
          </w:p>
        </w:tc>
        <w:tc>
          <w:tcPr>
            <w:tcW w:w="2127" w:type="dxa"/>
          </w:tcPr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Диспетчер СП ООО «БрянскЭлектро»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2-13-49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ПАО «Россети Центра» «Брянскэнерго»</w:t>
            </w:r>
          </w:p>
          <w:p w:rsidR="00AC24C3" w:rsidRPr="00D95546" w:rsidRDefault="00AC24C3" w:rsidP="00FD4CCF">
            <w:pPr>
              <w:spacing w:after="0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8-800-220-02-20</w:t>
            </w:r>
          </w:p>
        </w:tc>
        <w:tc>
          <w:tcPr>
            <w:tcW w:w="1842" w:type="dxa"/>
          </w:tcPr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Диспетчер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«Брянсккоммунэнерго»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Pr="00D955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2-15-26</w:t>
            </w:r>
          </w:p>
          <w:p w:rsidR="00AC24C3" w:rsidRPr="00D95546" w:rsidRDefault="00AC24C3" w:rsidP="008F5D1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Диспетчер АО «Унечский водоканал»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Pr="00D955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2-13-66</w:t>
            </w:r>
          </w:p>
          <w:p w:rsidR="00AC24C3" w:rsidRPr="00D95546" w:rsidRDefault="00AC24C3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AC24C3" w:rsidRPr="00D95546" w:rsidRDefault="00AC24C3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Диспетчера: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«Квартал 32»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89532869713</w:t>
            </w:r>
          </w:p>
          <w:p w:rsidR="00AC24C3" w:rsidRPr="00D95546" w:rsidRDefault="00AC24C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«НД Унеча»</w:t>
            </w:r>
          </w:p>
          <w:p w:rsidR="00AC24C3" w:rsidRPr="00D95546" w:rsidRDefault="00AC24C3" w:rsidP="00634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2-38-62</w:t>
            </w:r>
          </w:p>
          <w:p w:rsidR="00AC24C3" w:rsidRPr="00D95546" w:rsidRDefault="00AC24C3" w:rsidP="00634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«УК «Сервис»</w:t>
            </w:r>
          </w:p>
          <w:p w:rsidR="00AC24C3" w:rsidRPr="00D95546" w:rsidRDefault="00AC24C3" w:rsidP="00FD4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8(48330) 2-17-78</w:t>
            </w:r>
          </w:p>
        </w:tc>
      </w:tr>
      <w:tr w:rsidR="00AC24C3" w:rsidRPr="00D95546">
        <w:trPr>
          <w:trHeight w:val="2138"/>
        </w:trPr>
        <w:tc>
          <w:tcPr>
            <w:tcW w:w="426" w:type="dxa"/>
          </w:tcPr>
          <w:p w:rsidR="00AC24C3" w:rsidRPr="00D95546" w:rsidRDefault="00AC24C3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Отключение электроснабжения на котельных</w:t>
            </w:r>
          </w:p>
        </w:tc>
        <w:tc>
          <w:tcPr>
            <w:tcW w:w="2127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Высылает аварийно-восстановительную бригаду. Действует согласно инструкции.</w:t>
            </w:r>
          </w:p>
        </w:tc>
        <w:tc>
          <w:tcPr>
            <w:tcW w:w="1842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повреждении в котельной или на питающем кабеле высылает аварийно-восстановительную бригаду, согласовывае необходимость РИП</w:t>
            </w:r>
          </w:p>
        </w:tc>
        <w:tc>
          <w:tcPr>
            <w:tcW w:w="2127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повреждении на сетях водоснабжения или водоотведения высылает аварийно-восстановительную бригаду</w:t>
            </w:r>
          </w:p>
        </w:tc>
        <w:tc>
          <w:tcPr>
            <w:tcW w:w="1559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  <w:tr w:rsidR="00AC24C3" w:rsidRPr="00D95546">
        <w:trPr>
          <w:trHeight w:val="461"/>
        </w:trPr>
        <w:tc>
          <w:tcPr>
            <w:tcW w:w="426" w:type="dxa"/>
          </w:tcPr>
          <w:p w:rsidR="00AC24C3" w:rsidRPr="00D95546" w:rsidRDefault="00AC24C3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Повреждение в котельной или по сетям теплоснабжения</w:t>
            </w:r>
          </w:p>
        </w:tc>
        <w:tc>
          <w:tcPr>
            <w:tcW w:w="2127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AC24C3" w:rsidRPr="00D95546" w:rsidRDefault="00AC24C3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Высылает аварийно-восстановительную бригаду.</w:t>
            </w:r>
          </w:p>
        </w:tc>
        <w:tc>
          <w:tcPr>
            <w:tcW w:w="2127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нахождении в зоне аварии водопровода вызывает представителя от предприятия</w:t>
            </w:r>
          </w:p>
        </w:tc>
        <w:tc>
          <w:tcPr>
            <w:tcW w:w="1559" w:type="dxa"/>
          </w:tcPr>
          <w:p w:rsidR="00AC24C3" w:rsidRPr="00D95546" w:rsidRDefault="00AC24C3" w:rsidP="00FD1A96">
            <w:pPr>
              <w:spacing w:after="0"/>
              <w:ind w:left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  <w:tr w:rsidR="00AC24C3" w:rsidRPr="00D95546">
        <w:trPr>
          <w:trHeight w:val="461"/>
        </w:trPr>
        <w:tc>
          <w:tcPr>
            <w:tcW w:w="426" w:type="dxa"/>
          </w:tcPr>
          <w:p w:rsidR="00AC24C3" w:rsidRPr="00D95546" w:rsidRDefault="00AC24C3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Повреждение системы водоснабжения</w:t>
            </w:r>
          </w:p>
        </w:tc>
        <w:tc>
          <w:tcPr>
            <w:tcW w:w="2127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нахождении в зоне аварии сетей теплоснабжения вызывает представителя от предприятия</w:t>
            </w:r>
          </w:p>
        </w:tc>
        <w:tc>
          <w:tcPr>
            <w:tcW w:w="2127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Высылает аварийно-восстановительную бригаду.</w:t>
            </w:r>
          </w:p>
        </w:tc>
        <w:tc>
          <w:tcPr>
            <w:tcW w:w="1559" w:type="dxa"/>
          </w:tcPr>
          <w:p w:rsidR="00AC24C3" w:rsidRPr="00D95546" w:rsidRDefault="00AC24C3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</w:tbl>
    <w:p w:rsidR="00AC24C3" w:rsidRPr="00D95546" w:rsidRDefault="00AC24C3" w:rsidP="004809DE">
      <w:pPr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Наиболее вероятные сценарии аварийных ситуаций.</w:t>
      </w:r>
    </w:p>
    <w:tbl>
      <w:tblPr>
        <w:tblW w:w="107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206"/>
        <w:gridCol w:w="2520"/>
        <w:gridCol w:w="810"/>
        <w:gridCol w:w="4770"/>
      </w:tblGrid>
      <w:tr w:rsidR="00AC24C3" w:rsidRPr="00D95546">
        <w:trPr>
          <w:trHeight w:val="1061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Причина возникновения аварии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аварийной ситуации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Возможные масштабы аварии и последствия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 реагирования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Действия персонала</w:t>
            </w:r>
          </w:p>
        </w:tc>
      </w:tr>
      <w:tr w:rsidR="00AC24C3" w:rsidRPr="00D95546">
        <w:trPr>
          <w:trHeight w:val="4027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подачи электроэнергии на источник тепловой энергии, ЦТП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работы источника тепловой энергии, ЦТП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 населенного пункта,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ind w:left="-19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Сообщить об отсутствии электроэнергии дежурному диспетчеру электросетевой организации по телефону; 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Принять меры по недопущению роста давления в котловых агрегатах и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тепловой сети;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При длительном отсутствии электроэнергии в период низких температур организовать ремонтные работы по предотвращению размораживания силами персонала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своей организации и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Организовать работу по переходу  на резервный или автономный источник электроснабжения (второй ввод,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дизель-генератор).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1- 2,5 час</w:t>
            </w:r>
          </w:p>
        </w:tc>
      </w:tr>
      <w:tr w:rsidR="00AC24C3" w:rsidRPr="00D95546">
        <w:trPr>
          <w:trHeight w:val="3421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подачи холодной воды на источник тепловой энергии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циркуляции теплоносителя в системе теплоснабжения всех потребителей населенного 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Сообщить об отсутствии холодной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воды дежурному диспетчеру водоснабжающей организации по телефону;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 длительном отсутствии водоснабжения в период низких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температур организовать :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-подвоз технической воды для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подпитки системы отопления;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-ремонтные работы по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предотвращению размораживания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силами персонала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организации и управляющих компаний;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AC24C3" w:rsidRPr="00D95546">
        <w:trPr>
          <w:trHeight w:val="2804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подачи топлива в котел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нагрева воды на источнике тепловой энергии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подачи нагретой воды в систему теплоснабжения всех потребителей населенного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длительном отсутствии подачи топлива организовать ремонтные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предотвращению размораживания силами персонала своей организации и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AC24C3" w:rsidRPr="00D95546">
        <w:trPr>
          <w:trHeight w:val="3952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 из строя сетевого (сетевых) насоса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Выполнить переключение на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насос. При невозможности переключения организовать работы по ремонту силами персонала своей организации.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сПри длительном отсутствии работы насоса организовать ремонтные работы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предотвращению размораживания силами персонала своей организации и 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AC24C3" w:rsidRPr="00D95546">
        <w:trPr>
          <w:trHeight w:val="3229"/>
        </w:trPr>
        <w:tc>
          <w:tcPr>
            <w:tcW w:w="1418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 из строя котла (котлов)</w:t>
            </w:r>
          </w:p>
        </w:tc>
        <w:tc>
          <w:tcPr>
            <w:tcW w:w="1206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 (прекращение) подачи горячей воды в систему отопления всех потребителей населенного 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Выполнить переключение на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котел. При невозможности переключения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снижении отпуска тепловой энергии организовать работы по ремонту силами персонала своей организации.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 длительном отсутствии работы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организовать ремонтные работы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предотвращению размораживания силами персонала своей организации и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12 часов</w:t>
            </w:r>
          </w:p>
        </w:tc>
      </w:tr>
      <w:tr w:rsidR="00AC24C3" w:rsidRPr="00D95546">
        <w:trPr>
          <w:trHeight w:val="3544"/>
        </w:trPr>
        <w:tc>
          <w:tcPr>
            <w:tcW w:w="1418" w:type="dxa"/>
            <w:vMerge w:val="restart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износ сетей, гидродинамические удары</w:t>
            </w:r>
          </w:p>
        </w:tc>
        <w:tc>
          <w:tcPr>
            <w:tcW w:w="1206" w:type="dxa"/>
            <w:vMerge w:val="restart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Порыв на тепловых     сетях</w:t>
            </w: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циркуляции в части системы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Организовать устранение аварии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силами ремонтного персонала своей организации.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 длительном отсутствии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циркуляции организовать ремонтные работы по предотвращению размораживания силами персонала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организации  и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12 часов</w:t>
            </w:r>
          </w:p>
        </w:tc>
      </w:tr>
      <w:tr w:rsidR="00AC24C3" w:rsidRPr="00D95546">
        <w:trPr>
          <w:trHeight w:val="3652"/>
        </w:trPr>
        <w:tc>
          <w:tcPr>
            <w:tcW w:w="1418" w:type="dxa"/>
            <w:vMerge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устранение аварии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силами ремонтного персонала своей организации.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длительном отсутствии циркуляции организовать ремонтные работы по предотвращению размораживания 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силами персонала своей организации и управляющих компаний.</w:t>
            </w:r>
          </w:p>
          <w:p w:rsidR="00AC24C3" w:rsidRPr="00D95546" w:rsidRDefault="00AC24C3" w:rsidP="00806A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устранения аварии – 6 часа</w:t>
            </w:r>
          </w:p>
        </w:tc>
      </w:tr>
    </w:tbl>
    <w:p w:rsidR="00AC24C3" w:rsidRPr="00D95546" w:rsidRDefault="00AC24C3" w:rsidP="004809D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7. Расчет сил и средств, привлекаемых для выполнения мероприятий при возникновении аварий на объектах теплоснабжения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1"/>
        <w:gridCol w:w="2707"/>
        <w:gridCol w:w="2124"/>
        <w:gridCol w:w="1712"/>
        <w:gridCol w:w="1038"/>
        <w:gridCol w:w="1499"/>
      </w:tblGrid>
      <w:tr w:rsidR="00AC24C3" w:rsidRPr="00D95546">
        <w:trPr>
          <w:trHeight w:val="900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Место дислакации (адрес, телефон)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Кол-во формирований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Кол-во личного состава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Кол-во спецтехники</w:t>
            </w:r>
          </w:p>
        </w:tc>
      </w:tr>
      <w:tr w:rsidR="00AC24C3" w:rsidRPr="00D95546">
        <w:trPr>
          <w:trHeight w:val="599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Унечское МУПЖКО 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 ул. Ленина, д.1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24C3" w:rsidRPr="00D95546">
        <w:trPr>
          <w:trHeight w:val="900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 ул. Первомайская, д.28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24C3" w:rsidRPr="00D95546">
        <w:trPr>
          <w:trHeight w:val="635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ПАО «Россети Центра» «Брянскэнерго»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 пер.Мира, д.1Б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24C3" w:rsidRPr="00D95546">
        <w:trPr>
          <w:trHeight w:val="900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ООО «БрянскЭлектро»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 ул. Первомайская, д.20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24C3" w:rsidRPr="00D95546">
        <w:trPr>
          <w:trHeight w:val="643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«Брянсккоммунэнерго»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 ул.Школьная,9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24C3" w:rsidRPr="00D95546">
        <w:trPr>
          <w:trHeight w:val="643"/>
        </w:trPr>
        <w:tc>
          <w:tcPr>
            <w:tcW w:w="441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7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АО«Унечский водоканал»</w:t>
            </w:r>
          </w:p>
        </w:tc>
        <w:tc>
          <w:tcPr>
            <w:tcW w:w="2124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г.Унеча</w:t>
            </w:r>
          </w:p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ул.Луночарского,35</w:t>
            </w:r>
          </w:p>
        </w:tc>
        <w:tc>
          <w:tcPr>
            <w:tcW w:w="1712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AC24C3" w:rsidRPr="00D95546" w:rsidRDefault="00AC24C3" w:rsidP="00C36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C24C3" w:rsidRPr="00D95546" w:rsidRDefault="00AC24C3" w:rsidP="00480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4809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4809DE">
      <w:pPr>
        <w:jc w:val="center"/>
        <w:rPr>
          <w:sz w:val="24"/>
          <w:szCs w:val="24"/>
        </w:rPr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7.1. Порядок действий по ликвидации последствий аварийных ситуаций на системах теплоснабжения Унечского муниципального района Брянской ской области (далее - План) разработан в целях координации деятельности должностных лиц администрации Унечского муниципального района Брянской области (далее - администрация), ресурсоснабжающих организаций, управляющих компаний, товариществ собственников жилья, потребителей тепловой энергии при решении вопросов, связанных с ликвидацией последствий аварийных ситуаций на системах теплоснабжения Унечского муниципального района Брянской ской области.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7.2. В настоящем плане под аварийной ситуацией понимаются технологические нарушения на объекте теплоснабжения и (или) тепло потребляющей установке, приведшие к разрушению или повреждению сооружений и (или) технических устройств (оборудования) объекта теплоснабжения и (или) тепло потребляющей установки, неконтролируемому взрыву и (или) выбросу опасных веществ, отклонению от установленного технологического режима работы объектов теплоснабжения и (или) тепло потребляющих установок, полному или частичному ограничению режима потребления тепловой энергии (мощности).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7.3. К перечню возможных последствий аварийных ситуаций (чрезвычайных ситуаций) на тепловых сетях и источниках тепловой энергии относятся: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кратковременное нарушение теплоснабжения населения, объектов социальной сферы;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полное ограничение режима потребления тепловой энергии для населения, объектов социальной сферы;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причинение вреда третьим лицам;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-разрушение объектов теплоснабжения (котлов, тепловых сетей, котельных);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отсутствие теплоснабжения более 24 часов (одни сутки).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7.4. Основными задачами администрации Унечского муниципального района Брянской ской области, являются обеспечение устойчивого теплоснабжения потребителей, поддержание необходимых параметров энергоносителей и обеспечение нормального температурного режима в зданиях.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7.5. Обязанности теплоснабжающих организаций: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организовать круглосуточную работу дежурно-диспетчерской службы (далее - ДДС) или заключить договоры с соответствующими организациями; -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-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 - производить работы по ликвидации аварии на обслуживаемых инженерных сетях в минимально установленные сроки; -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доводить до диспетчера единой дежурно-диспетчерской службы Унечского муниципального района Брянской ской области (далее - ЕДДС) информацию о прекращении или ограничении подачи теплоносителя, длительности отключения с указанием причин, принимаемых мерах и сроках устранения, привлекаемых силах и средствах.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7.6. 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 в сфере предоставления коммунальных услуг. Ответственность исполнителей коммунальных услуг, потребителей и теплоснабжающей организации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7.7. Исполнители коммунальных услуг и потребители должны обеспечивать: - своевременное и качественное техническое обслуживание и ремонт тепло потребляющих систем, а также разработку и выполнение, согласно договору на пользование тепловой энергией, графиков ограничения и отключения тепло потребляющих установок при временном недостатке тепловой мощности или топлива на источниках теплоснабжения; - допуск работников специализированных организаций, с которыми заключены договоры на техническое обслуживание и ремонт тепло потребляющих систем, на объекты в любое время суток. </w:t>
      </w:r>
    </w:p>
    <w:p w:rsidR="00AC24C3" w:rsidRPr="00D95546" w:rsidRDefault="00AC24C3" w:rsidP="00EC31E3">
      <w:pPr>
        <w:pStyle w:val="Default"/>
        <w:jc w:val="both"/>
      </w:pPr>
      <w:r w:rsidRPr="00D95546">
        <w:rPr>
          <w:b/>
          <w:bCs/>
        </w:rPr>
        <w:t xml:space="preserve">                                                       7.1. Цели и задачи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7.1.1. Целями Плана являются: - повышение эффективности, устойчивости и надежности функционирования объектов теплоснабжения;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мобилизация усилий по ликвидации технологических нарушений и аварийных ситуаций на объектах теплоснабжения;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снижение до приемлемого уровня технологических нарушений и аварийных ситуаций на объектах теплоснабжения;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минимизация последствий возникновения технологических нарушений и аварийных ситуаций на объектах теплоснабжения.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7.1.2. Задачами Плана являются: - приведение в готовность служб по ликвидации аварийных ситуаций на объектах жилищно-коммунального назначения, концентрация необходимых сил и средств;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организация и обеспечение работ по локализации и ликвидации аварийных ситуаций;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обеспечение устойчивого функционирования объектов жизнеобеспечения населения, социальной и культурной сферы в ходе возникновения и ликвидации аварийной ситуации.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rPr>
          <w:b/>
          <w:bCs/>
        </w:rPr>
        <w:t xml:space="preserve">                                                       7.2. Организация работ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7.2.1. Организация управления ликвидацией аварий на объектах теплоснабжения.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Координацию работ по ликвидации аварии на муниципальном уровне осуществляет руководитель организации, осуществляющей эксплуатацию объекта во взаимодействии с должностными лицами администрации.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Органами повседневного управления территориальной подсистемы являются: - на муниципальном уровне - ЕДДС по вопросам сбора, обработки и обмена информацией, оперативного реагирования и координации совместных действий, дежурная диспетчерская служба (далее ДДС) организаций, расположенных на территории муниципального образования, оперативного управления силами и средствами аварийно-спасательных и других сил постоянной готовности в условиях чрезвычайной ситуации (далее - ЧС);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на объектовом уровне - дежурно-диспетчерская служба организации.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7.2.2. Силы и средства для ликвидации аварий на объектах теплоснабжения. В режиме повседневной деятельности на объектах теплоснабжения осуществляется дежурство специалистов ресурсоснабжающих организаций.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Время готовности к работам по ликвидации аварии - 45 мин. Для ликвидации аварий создаются и используются: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- Резервы финансовых и материальных ресурсов муниципального образования; - Резервы финансовых материальных ресурсов организаций. Объемы резервов финансовых ресурсов (резервных фондов) для администрации Унечского муниципального района определяются и утверждаются ежегодно. </w:t>
      </w: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pStyle w:val="Default"/>
        <w:jc w:val="both"/>
      </w:pPr>
      <w:r w:rsidRPr="00D95546">
        <w:t xml:space="preserve">7.2.3. Порядок действий по ликвидации аварий на объектах теплоснабжения. 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администрацию Унечского муниципального района диспетчера ЕДДС в течении 30 минут с момента происшествия, чрезвычайной ситуации (далее - ЧС). </w:t>
      </w:r>
    </w:p>
    <w:p w:rsidR="00AC24C3" w:rsidRPr="00D95546" w:rsidRDefault="00AC24C3" w:rsidP="00EC31E3">
      <w:pPr>
        <w:pStyle w:val="Default"/>
        <w:jc w:val="both"/>
      </w:pPr>
      <w:r w:rsidRPr="00D95546">
        <w:t xml:space="preserve">О сложившейся обстановке администрация информирует население через средства массовой информации, а также посредством размещения информации на официальном сайте администрации Унечского муниципального района, в сети Интернет. </w:t>
      </w:r>
    </w:p>
    <w:p w:rsidR="00AC24C3" w:rsidRPr="00D95546" w:rsidRDefault="00AC24C3" w:rsidP="00EC31E3">
      <w:pPr>
        <w:spacing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EC31E3">
      <w:pPr>
        <w:pStyle w:val="Default"/>
        <w:jc w:val="both"/>
      </w:pPr>
    </w:p>
    <w:p w:rsidR="00AC24C3" w:rsidRPr="00D95546" w:rsidRDefault="00AC24C3" w:rsidP="00EC31E3">
      <w:pPr>
        <w:spacing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EC31E3">
      <w:pPr>
        <w:spacing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9D3F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"/>
        <w:gridCol w:w="1782"/>
        <w:gridCol w:w="1276"/>
        <w:gridCol w:w="1134"/>
        <w:gridCol w:w="850"/>
        <w:gridCol w:w="992"/>
        <w:gridCol w:w="912"/>
        <w:gridCol w:w="1001"/>
        <w:gridCol w:w="696"/>
        <w:gridCol w:w="697"/>
      </w:tblGrid>
      <w:tr w:rsidR="00AC24C3" w:rsidRPr="00D95546">
        <w:trPr>
          <w:cantSplit/>
          <w:trHeight w:val="2137"/>
        </w:trPr>
        <w:tc>
          <w:tcPr>
            <w:tcW w:w="449" w:type="dxa"/>
            <w:vMerge w:val="restart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Укомплектованность поставщиков 2026 год</w:t>
            </w:r>
          </w:p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</w:tr>
      <w:tr w:rsidR="00AC24C3" w:rsidRPr="00D95546">
        <w:trPr>
          <w:cantSplit/>
          <w:trHeight w:val="1597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AC24C3" w:rsidRPr="00D95546">
        <w:trPr>
          <w:cantSplit/>
          <w:trHeight w:val="1243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AC24C3" w:rsidRPr="00D95546">
        <w:trPr>
          <w:cantSplit/>
          <w:trHeight w:val="1243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НТЛ оперативная документация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AC24C3" w:rsidRPr="00D95546">
        <w:trPr>
          <w:cantSplit/>
          <w:trHeight w:val="1243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Инструмент и оснастка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AC24C3" w:rsidRPr="00D95546">
        <w:trPr>
          <w:cantSplit/>
          <w:trHeight w:val="1243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Обеспечение спецодеждой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AC24C3" w:rsidRPr="00D95546">
        <w:trPr>
          <w:cantSplit/>
          <w:trHeight w:val="1961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и коллективной защиты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AC24C3" w:rsidRPr="00D95546">
        <w:trPr>
          <w:cantSplit/>
          <w:trHeight w:val="2683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Унечское МУПЖКО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ПАО «Россети Центра» «Брянскэнерго»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ООО «БрянскЭлектро»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«Брянсккоммунэнерго»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«Квартал 32»</w:t>
            </w:r>
          </w:p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«НД Унеча»</w:t>
            </w:r>
          </w:p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ООО «УК «Сервис»</w:t>
            </w:r>
          </w:p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24C3" w:rsidRPr="00D95546">
        <w:trPr>
          <w:cantSplit/>
          <w:trHeight w:val="698"/>
        </w:trPr>
        <w:tc>
          <w:tcPr>
            <w:tcW w:w="449" w:type="dxa"/>
            <w:vMerge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AC24C3" w:rsidRPr="00D95546" w:rsidRDefault="00AC24C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2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1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6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7" w:type="dxa"/>
            <w:textDirection w:val="btLr"/>
          </w:tcPr>
          <w:p w:rsidR="00AC24C3" w:rsidRPr="00D95546" w:rsidRDefault="00AC24C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</w:tr>
    </w:tbl>
    <w:p w:rsidR="00AC24C3" w:rsidRPr="00D95546" w:rsidRDefault="00AC24C3" w:rsidP="006748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6748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546">
        <w:rPr>
          <w:rFonts w:ascii="Times New Roman" w:hAnsi="Times New Roman" w:cs="Times New Roman"/>
          <w:b/>
          <w:bCs/>
          <w:sz w:val="24"/>
          <w:szCs w:val="24"/>
        </w:rPr>
        <w:t>9. Перечень передвижных резервных источников электроснабжения</w:t>
      </w:r>
    </w:p>
    <w:p w:rsidR="00AC24C3" w:rsidRPr="00D95546" w:rsidRDefault="00AC24C3" w:rsidP="006748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5"/>
        <w:gridCol w:w="2262"/>
        <w:gridCol w:w="1230"/>
        <w:gridCol w:w="1629"/>
        <w:gridCol w:w="1253"/>
        <w:gridCol w:w="1933"/>
        <w:gridCol w:w="1030"/>
      </w:tblGrid>
      <w:tr w:rsidR="00AC24C3" w:rsidRPr="00D95546">
        <w:trPr>
          <w:trHeight w:val="1028"/>
        </w:trPr>
        <w:tc>
          <w:tcPr>
            <w:tcW w:w="445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2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Место хранения, точный адрес</w:t>
            </w:r>
          </w:p>
        </w:tc>
        <w:tc>
          <w:tcPr>
            <w:tcW w:w="1230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Модель РИП</w:t>
            </w:r>
          </w:p>
        </w:tc>
        <w:tc>
          <w:tcPr>
            <w:tcW w:w="1629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Тип РИП</w:t>
            </w:r>
          </w:p>
        </w:tc>
        <w:tc>
          <w:tcPr>
            <w:tcW w:w="125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Вид топлива</w:t>
            </w:r>
          </w:p>
        </w:tc>
        <w:tc>
          <w:tcPr>
            <w:tcW w:w="193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Собственник (название организации)</w:t>
            </w:r>
          </w:p>
        </w:tc>
        <w:tc>
          <w:tcPr>
            <w:tcW w:w="1030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</w:tr>
      <w:tr w:rsidR="00AC24C3" w:rsidRPr="00D95546">
        <w:trPr>
          <w:trHeight w:val="779"/>
        </w:trPr>
        <w:tc>
          <w:tcPr>
            <w:tcW w:w="445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ул.Ленина, д.1</w:t>
            </w:r>
          </w:p>
        </w:tc>
        <w:tc>
          <w:tcPr>
            <w:tcW w:w="1230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TSS SGG</w:t>
            </w:r>
          </w:p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 EH</w:t>
            </w:r>
          </w:p>
        </w:tc>
        <w:tc>
          <w:tcPr>
            <w:tcW w:w="1629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Унечское </w:t>
            </w:r>
          </w:p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МУП ЖКО</w:t>
            </w:r>
          </w:p>
        </w:tc>
        <w:tc>
          <w:tcPr>
            <w:tcW w:w="1030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 (48351)</w:t>
            </w:r>
          </w:p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2-54-90</w:t>
            </w:r>
          </w:p>
        </w:tc>
      </w:tr>
      <w:tr w:rsidR="00AC24C3" w:rsidRPr="00D95546">
        <w:trPr>
          <w:trHeight w:val="1028"/>
        </w:trPr>
        <w:tc>
          <w:tcPr>
            <w:tcW w:w="445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:rsidR="00AC24C3" w:rsidRPr="00D95546" w:rsidRDefault="00AC24C3" w:rsidP="001E7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Унеча, ул. Первомайская, д.28</w:t>
            </w:r>
          </w:p>
        </w:tc>
        <w:tc>
          <w:tcPr>
            <w:tcW w:w="1230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 5500</w:t>
            </w:r>
          </w:p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CX 5</w:t>
            </w:r>
          </w:p>
        </w:tc>
        <w:tc>
          <w:tcPr>
            <w:tcW w:w="1629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AC24C3" w:rsidRPr="00D95546" w:rsidRDefault="00AC24C3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АО «Газпром газораспределение г.  Брянск» в г. Унеча</w:t>
            </w:r>
          </w:p>
        </w:tc>
        <w:tc>
          <w:tcPr>
            <w:tcW w:w="1030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 8 (48351) 2-19-53</w:t>
            </w:r>
          </w:p>
        </w:tc>
      </w:tr>
      <w:tr w:rsidR="00AC24C3" w:rsidRPr="00D95546">
        <w:trPr>
          <w:trHeight w:val="1028"/>
        </w:trPr>
        <w:tc>
          <w:tcPr>
            <w:tcW w:w="445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 , ул. Школьная,9</w:t>
            </w:r>
          </w:p>
        </w:tc>
        <w:tc>
          <w:tcPr>
            <w:tcW w:w="1230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АЗИМУТ ЭД 50-Т-400 1РКМ11</w:t>
            </w:r>
          </w:p>
        </w:tc>
        <w:tc>
          <w:tcPr>
            <w:tcW w:w="1629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</w:t>
            </w:r>
          </w:p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мунэнерго»</w:t>
            </w:r>
          </w:p>
        </w:tc>
        <w:tc>
          <w:tcPr>
            <w:tcW w:w="1030" w:type="dxa"/>
          </w:tcPr>
          <w:p w:rsidR="00AC24C3" w:rsidRPr="00D95546" w:rsidRDefault="00AC24C3" w:rsidP="0084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 (48351) 2-15-26</w:t>
            </w:r>
          </w:p>
          <w:p w:rsidR="00AC24C3" w:rsidRPr="00D95546" w:rsidRDefault="00AC24C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24C3" w:rsidRPr="00D95546">
        <w:trPr>
          <w:trHeight w:val="1028"/>
        </w:trPr>
        <w:tc>
          <w:tcPr>
            <w:tcW w:w="445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 , ул. Школьная,9</w:t>
            </w:r>
          </w:p>
        </w:tc>
        <w:tc>
          <w:tcPr>
            <w:tcW w:w="1230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АЗИМУТ ЭД 30-Т-400 1РПМ11</w:t>
            </w:r>
          </w:p>
        </w:tc>
        <w:tc>
          <w:tcPr>
            <w:tcW w:w="1629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</w:t>
            </w:r>
          </w:p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мунэнерго»</w:t>
            </w:r>
          </w:p>
        </w:tc>
        <w:tc>
          <w:tcPr>
            <w:tcW w:w="1030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 (48351) 2-15-26</w:t>
            </w:r>
          </w:p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24C3" w:rsidRPr="00D95546">
        <w:trPr>
          <w:trHeight w:val="2420"/>
        </w:trPr>
        <w:tc>
          <w:tcPr>
            <w:tcW w:w="445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г. Унеча , ул. Школьная,9</w:t>
            </w:r>
          </w:p>
        </w:tc>
        <w:tc>
          <w:tcPr>
            <w:tcW w:w="1230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 xml:space="preserve">Бензогенератор </w:t>
            </w:r>
            <w:r w:rsidRPr="00D955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XB</w:t>
            </w: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12003ЕА</w:t>
            </w:r>
          </w:p>
        </w:tc>
        <w:tc>
          <w:tcPr>
            <w:tcW w:w="1629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бензиновый</w:t>
            </w:r>
          </w:p>
        </w:tc>
        <w:tc>
          <w:tcPr>
            <w:tcW w:w="1933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СП ГУП «Брянскком</w:t>
            </w:r>
          </w:p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мунэнерго»</w:t>
            </w:r>
          </w:p>
        </w:tc>
        <w:tc>
          <w:tcPr>
            <w:tcW w:w="1030" w:type="dxa"/>
          </w:tcPr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46">
              <w:rPr>
                <w:rFonts w:ascii="Times New Roman" w:hAnsi="Times New Roman" w:cs="Times New Roman"/>
                <w:sz w:val="24"/>
                <w:szCs w:val="24"/>
              </w:rPr>
              <w:t>тел. 8 (48351) 2-15-26</w:t>
            </w:r>
          </w:p>
          <w:p w:rsidR="00AC24C3" w:rsidRPr="00D95546" w:rsidRDefault="00AC24C3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C24C3" w:rsidRPr="00D95546" w:rsidRDefault="00AC24C3" w:rsidP="006748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4C3" w:rsidRPr="00D95546" w:rsidRDefault="00AC24C3" w:rsidP="00DA1E06">
      <w:pPr>
        <w:rPr>
          <w:rFonts w:ascii="Times New Roman" w:hAnsi="Times New Roman" w:cs="Times New Roman"/>
          <w:sz w:val="24"/>
          <w:szCs w:val="24"/>
        </w:rPr>
      </w:pPr>
      <w:r w:rsidRPr="00D95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9554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C24C3" w:rsidRPr="00D95546" w:rsidRDefault="00AC24C3" w:rsidP="00DA1E06">
      <w:pPr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DA1E06">
      <w:pPr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DA1E06">
      <w:pPr>
        <w:tabs>
          <w:tab w:val="left" w:pos="1412"/>
        </w:tabs>
        <w:rPr>
          <w:rFonts w:ascii="Times New Roman" w:hAnsi="Times New Roman" w:cs="Times New Roman"/>
          <w:sz w:val="24"/>
          <w:szCs w:val="24"/>
        </w:rPr>
      </w:pPr>
    </w:p>
    <w:p w:rsidR="00AC24C3" w:rsidRPr="00D95546" w:rsidRDefault="00AC24C3" w:rsidP="00DA1E06">
      <w:pPr>
        <w:tabs>
          <w:tab w:val="left" w:pos="1412"/>
        </w:tabs>
        <w:rPr>
          <w:rFonts w:ascii="Times New Roman" w:hAnsi="Times New Roman" w:cs="Times New Roman"/>
          <w:sz w:val="24"/>
          <w:szCs w:val="24"/>
        </w:rPr>
      </w:pPr>
    </w:p>
    <w:sectPr w:rsidR="00AC24C3" w:rsidRPr="00D95546" w:rsidSect="00A4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0D7"/>
    <w:rsid w:val="000101AA"/>
    <w:rsid w:val="00014978"/>
    <w:rsid w:val="000155AD"/>
    <w:rsid w:val="00020F8E"/>
    <w:rsid w:val="00041DC2"/>
    <w:rsid w:val="0006195B"/>
    <w:rsid w:val="000708A1"/>
    <w:rsid w:val="000747E8"/>
    <w:rsid w:val="00082051"/>
    <w:rsid w:val="000909F2"/>
    <w:rsid w:val="000A77DC"/>
    <w:rsid w:val="000B2036"/>
    <w:rsid w:val="000D514D"/>
    <w:rsid w:val="00107452"/>
    <w:rsid w:val="00113E51"/>
    <w:rsid w:val="001145D6"/>
    <w:rsid w:val="0016160F"/>
    <w:rsid w:val="0019697E"/>
    <w:rsid w:val="00196A69"/>
    <w:rsid w:val="001A190C"/>
    <w:rsid w:val="001A4085"/>
    <w:rsid w:val="001E0F5A"/>
    <w:rsid w:val="001E3B5B"/>
    <w:rsid w:val="001E751B"/>
    <w:rsid w:val="001F0AEC"/>
    <w:rsid w:val="001F5AFF"/>
    <w:rsid w:val="001F7172"/>
    <w:rsid w:val="00204BA7"/>
    <w:rsid w:val="00212356"/>
    <w:rsid w:val="002153A3"/>
    <w:rsid w:val="002277C4"/>
    <w:rsid w:val="00251D8A"/>
    <w:rsid w:val="00283D63"/>
    <w:rsid w:val="002C58C4"/>
    <w:rsid w:val="002D7B0D"/>
    <w:rsid w:val="002E73C2"/>
    <w:rsid w:val="0032353D"/>
    <w:rsid w:val="00323EA6"/>
    <w:rsid w:val="00330305"/>
    <w:rsid w:val="00335EC3"/>
    <w:rsid w:val="00336773"/>
    <w:rsid w:val="00337669"/>
    <w:rsid w:val="00376379"/>
    <w:rsid w:val="00376C4E"/>
    <w:rsid w:val="003F3A52"/>
    <w:rsid w:val="003F798B"/>
    <w:rsid w:val="00400E38"/>
    <w:rsid w:val="00403F24"/>
    <w:rsid w:val="00436195"/>
    <w:rsid w:val="00445699"/>
    <w:rsid w:val="00462173"/>
    <w:rsid w:val="004809DE"/>
    <w:rsid w:val="00481EA5"/>
    <w:rsid w:val="00482E0F"/>
    <w:rsid w:val="00483D22"/>
    <w:rsid w:val="0048421D"/>
    <w:rsid w:val="004974AA"/>
    <w:rsid w:val="004A676B"/>
    <w:rsid w:val="004B2D5E"/>
    <w:rsid w:val="00522256"/>
    <w:rsid w:val="005365F3"/>
    <w:rsid w:val="00540D4A"/>
    <w:rsid w:val="00557EFF"/>
    <w:rsid w:val="005609A7"/>
    <w:rsid w:val="005612D1"/>
    <w:rsid w:val="00571D39"/>
    <w:rsid w:val="00574AA0"/>
    <w:rsid w:val="005755FC"/>
    <w:rsid w:val="005A2115"/>
    <w:rsid w:val="005C0B44"/>
    <w:rsid w:val="005C6708"/>
    <w:rsid w:val="006132B0"/>
    <w:rsid w:val="00632199"/>
    <w:rsid w:val="006347EE"/>
    <w:rsid w:val="00643996"/>
    <w:rsid w:val="006725A3"/>
    <w:rsid w:val="006748A7"/>
    <w:rsid w:val="006777FA"/>
    <w:rsid w:val="006C7B71"/>
    <w:rsid w:val="006C7D8C"/>
    <w:rsid w:val="006D1363"/>
    <w:rsid w:val="006F3A36"/>
    <w:rsid w:val="0070407F"/>
    <w:rsid w:val="00706AAC"/>
    <w:rsid w:val="007300D1"/>
    <w:rsid w:val="0076327A"/>
    <w:rsid w:val="007778BE"/>
    <w:rsid w:val="007B486F"/>
    <w:rsid w:val="007C07A0"/>
    <w:rsid w:val="007D06A3"/>
    <w:rsid w:val="007D4895"/>
    <w:rsid w:val="00806A04"/>
    <w:rsid w:val="008145A4"/>
    <w:rsid w:val="0082530A"/>
    <w:rsid w:val="00842D7E"/>
    <w:rsid w:val="00860378"/>
    <w:rsid w:val="008650D7"/>
    <w:rsid w:val="00870479"/>
    <w:rsid w:val="00872AC6"/>
    <w:rsid w:val="008A1E51"/>
    <w:rsid w:val="008A66E5"/>
    <w:rsid w:val="008C1704"/>
    <w:rsid w:val="008D07C6"/>
    <w:rsid w:val="008E5687"/>
    <w:rsid w:val="008E649B"/>
    <w:rsid w:val="008F0C37"/>
    <w:rsid w:val="008F5D13"/>
    <w:rsid w:val="00904990"/>
    <w:rsid w:val="009213A6"/>
    <w:rsid w:val="00940295"/>
    <w:rsid w:val="0094061F"/>
    <w:rsid w:val="009675F1"/>
    <w:rsid w:val="00981082"/>
    <w:rsid w:val="009877CA"/>
    <w:rsid w:val="00995187"/>
    <w:rsid w:val="009B24EF"/>
    <w:rsid w:val="009C64AD"/>
    <w:rsid w:val="009D3FC0"/>
    <w:rsid w:val="009E7880"/>
    <w:rsid w:val="00A0578F"/>
    <w:rsid w:val="00A23837"/>
    <w:rsid w:val="00A250AA"/>
    <w:rsid w:val="00A40A35"/>
    <w:rsid w:val="00A43C0B"/>
    <w:rsid w:val="00A52105"/>
    <w:rsid w:val="00A734EF"/>
    <w:rsid w:val="00A86FDF"/>
    <w:rsid w:val="00AA6544"/>
    <w:rsid w:val="00AC24C3"/>
    <w:rsid w:val="00AD47E6"/>
    <w:rsid w:val="00AE012E"/>
    <w:rsid w:val="00AE12B4"/>
    <w:rsid w:val="00AF3987"/>
    <w:rsid w:val="00B01627"/>
    <w:rsid w:val="00B077A3"/>
    <w:rsid w:val="00B21945"/>
    <w:rsid w:val="00B37931"/>
    <w:rsid w:val="00B66516"/>
    <w:rsid w:val="00B81B8A"/>
    <w:rsid w:val="00B82588"/>
    <w:rsid w:val="00BF172D"/>
    <w:rsid w:val="00BF18BC"/>
    <w:rsid w:val="00C03ABF"/>
    <w:rsid w:val="00C36C55"/>
    <w:rsid w:val="00C51E7A"/>
    <w:rsid w:val="00C60AD2"/>
    <w:rsid w:val="00C64CC8"/>
    <w:rsid w:val="00CB071D"/>
    <w:rsid w:val="00CD1EBE"/>
    <w:rsid w:val="00CD4E0D"/>
    <w:rsid w:val="00D156F8"/>
    <w:rsid w:val="00D34ACF"/>
    <w:rsid w:val="00D35D10"/>
    <w:rsid w:val="00D82F9C"/>
    <w:rsid w:val="00D83F4C"/>
    <w:rsid w:val="00D95546"/>
    <w:rsid w:val="00DA1E06"/>
    <w:rsid w:val="00DC1E4B"/>
    <w:rsid w:val="00DE40CE"/>
    <w:rsid w:val="00DE451A"/>
    <w:rsid w:val="00DF59EA"/>
    <w:rsid w:val="00E211DF"/>
    <w:rsid w:val="00E30828"/>
    <w:rsid w:val="00E42D54"/>
    <w:rsid w:val="00E43715"/>
    <w:rsid w:val="00E46BBB"/>
    <w:rsid w:val="00E5369D"/>
    <w:rsid w:val="00E918AB"/>
    <w:rsid w:val="00EC03AF"/>
    <w:rsid w:val="00EC31E3"/>
    <w:rsid w:val="00EC70D5"/>
    <w:rsid w:val="00ED1A2F"/>
    <w:rsid w:val="00EE5AFF"/>
    <w:rsid w:val="00EF3D54"/>
    <w:rsid w:val="00F0590C"/>
    <w:rsid w:val="00F17147"/>
    <w:rsid w:val="00F22760"/>
    <w:rsid w:val="00F8056C"/>
    <w:rsid w:val="00F9037A"/>
    <w:rsid w:val="00F91AC7"/>
    <w:rsid w:val="00FA03D4"/>
    <w:rsid w:val="00FC6A4B"/>
    <w:rsid w:val="00FC77F9"/>
    <w:rsid w:val="00FD06B0"/>
    <w:rsid w:val="00FD1A96"/>
    <w:rsid w:val="00FD4CCF"/>
    <w:rsid w:val="00FE70A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0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0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78F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uiPriority w:val="99"/>
    <w:rsid w:val="00EC31E3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customStyle="1" w:styleId="Default">
    <w:name w:val="Default"/>
    <w:uiPriority w:val="99"/>
    <w:rsid w:val="00EC31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36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19</Pages>
  <Words>5242</Words>
  <Characters>29881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Лосева Е.Ю.</cp:lastModifiedBy>
  <cp:revision>48</cp:revision>
  <cp:lastPrinted>2026-02-12T09:21:00Z</cp:lastPrinted>
  <dcterms:created xsi:type="dcterms:W3CDTF">2025-04-01T13:43:00Z</dcterms:created>
  <dcterms:modified xsi:type="dcterms:W3CDTF">2026-02-17T07:32:00Z</dcterms:modified>
</cp:coreProperties>
</file>